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54" w:rsidRDefault="00127168">
      <w:pPr>
        <w:pStyle w:val="Heading50"/>
        <w:keepNext/>
        <w:keepLines/>
        <w:shd w:val="clear" w:color="auto" w:fill="auto"/>
        <w:spacing w:line="200" w:lineRule="exact"/>
        <w:sectPr w:rsidR="00A84654">
          <w:type w:val="continuous"/>
          <w:pgSz w:w="12240" w:h="15840"/>
          <w:pgMar w:top="1868" w:right="5326" w:bottom="1840" w:left="5437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rPr>
          <w:rStyle w:val="Heading5Spacing3pt"/>
        </w:rPr>
        <w:t xml:space="preserve">*a* </w:t>
      </w:r>
      <w:r>
        <w:rPr>
          <w:rStyle w:val="Heading5Spacing3pt0"/>
          <w:rtl/>
        </w:rPr>
        <w:t>51</w:t>
      </w:r>
      <w:bookmarkEnd w:id="0"/>
    </w:p>
    <w:p w:rsidR="00A84654" w:rsidRDefault="00A84654">
      <w:pPr>
        <w:spacing w:line="81" w:lineRule="exact"/>
        <w:rPr>
          <w:sz w:val="7"/>
          <w:szCs w:val="7"/>
        </w:rPr>
      </w:pPr>
    </w:p>
    <w:p w:rsidR="00A84654" w:rsidRDefault="00A84654">
      <w:pPr>
        <w:rPr>
          <w:sz w:val="2"/>
          <w:szCs w:val="2"/>
        </w:rPr>
        <w:sectPr w:rsidR="00A84654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A84654" w:rsidRDefault="00127168">
      <w:pPr>
        <w:pStyle w:val="Heading40"/>
        <w:keepNext/>
        <w:keepLines/>
        <w:shd w:val="clear" w:color="auto" w:fill="auto"/>
        <w:spacing w:line="360" w:lineRule="exact"/>
        <w:rPr>
          <w:rtl/>
        </w:rPr>
        <w:sectPr w:rsidR="00A84654">
          <w:type w:val="continuous"/>
          <w:pgSz w:w="12240" w:h="15840"/>
          <w:pgMar w:top="1868" w:right="2376" w:bottom="1840" w:left="7834" w:header="0" w:footer="3" w:gutter="0"/>
          <w:cols w:space="720"/>
          <w:noEndnote/>
          <w:docGrid w:linePitch="360"/>
        </w:sectPr>
      </w:pPr>
      <w:bookmarkStart w:id="2" w:name="bookmark1"/>
      <w:r>
        <w:rPr>
          <w:rStyle w:val="Heading41"/>
          <w:rtl/>
        </w:rPr>
        <w:t xml:space="preserve">£&gt;&lt;נ </w:t>
      </w:r>
      <w:r>
        <w:rPr>
          <w:rStyle w:val="Heading41"/>
          <w:lang w:val="en-US" w:eastAsia="en-US" w:bidi="en-US"/>
        </w:rPr>
        <w:t xml:space="preserve">c </w:t>
      </w:r>
      <w:r>
        <w:rPr>
          <w:rStyle w:val="Heading42"/>
          <w:rtl/>
        </w:rPr>
        <w:t>*2,</w:t>
      </w:r>
      <w:r>
        <w:rPr>
          <w:rStyle w:val="Heading41"/>
          <w:rtl/>
        </w:rPr>
        <w:t>ד,</w:t>
      </w:r>
      <w:bookmarkEnd w:id="2"/>
    </w:p>
    <w:p w:rsidR="00A84654" w:rsidRDefault="00A84654">
      <w:pPr>
        <w:spacing w:before="90" w:after="90" w:line="240" w:lineRule="exact"/>
        <w:rPr>
          <w:sz w:val="19"/>
          <w:szCs w:val="19"/>
        </w:rPr>
      </w:pPr>
    </w:p>
    <w:p w:rsidR="00A84654" w:rsidRDefault="00A84654">
      <w:pPr>
        <w:rPr>
          <w:sz w:val="2"/>
          <w:szCs w:val="2"/>
        </w:rPr>
        <w:sectPr w:rsidR="00A84654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A84654" w:rsidRDefault="00127168">
      <w:pPr>
        <w:pStyle w:val="Bodytext5"/>
        <w:framePr w:h="477" w:wrap="around" w:vAnchor="text" w:hAnchor="margin" w:x="9310" w:y="280"/>
        <w:shd w:val="clear" w:color="auto" w:fill="auto"/>
        <w:spacing w:line="340" w:lineRule="exact"/>
        <w:ind w:left="80"/>
      </w:pPr>
      <w:r>
        <w:rPr>
          <w:spacing w:val="-10"/>
        </w:rPr>
        <w:t xml:space="preserve">t </w:t>
      </w:r>
      <w:r>
        <w:rPr>
          <w:rStyle w:val="Bodytext5SmallCapsExact"/>
          <w:spacing w:val="-10"/>
        </w:rPr>
        <w:t>m//?</w:t>
      </w:r>
    </w:p>
    <w:p w:rsidR="00A84654" w:rsidRDefault="00127168">
      <w:pPr>
        <w:pStyle w:val="Bodytext30"/>
        <w:framePr w:w="1078" w:h="883" w:wrap="around" w:vAnchor="text" w:hAnchor="margin" w:x="6532" w:y="637"/>
        <w:shd w:val="clear" w:color="auto" w:fill="auto"/>
        <w:spacing w:after="81" w:line="130" w:lineRule="exact"/>
        <w:ind w:right="40"/>
        <w:jc w:val="right"/>
      </w:pPr>
      <w:r>
        <w:rPr>
          <w:rStyle w:val="Bodytext3Exact0"/>
          <w:spacing w:val="0"/>
          <w:rtl/>
        </w:rPr>
        <w:t>/</w:t>
      </w:r>
      <w:r>
        <w:rPr>
          <w:rStyle w:val="Bodytext3Exact1"/>
          <w:spacing w:val="0"/>
          <w:rtl/>
        </w:rPr>
        <w:t xml:space="preserve"> ־</w:t>
      </w:r>
      <w:r>
        <w:rPr>
          <w:rStyle w:val="Bodytext3Exact2"/>
          <w:spacing w:val="0"/>
          <w:rtl/>
        </w:rPr>
        <w:t xml:space="preserve"> י</w:t>
      </w:r>
      <w:r>
        <w:rPr>
          <w:rStyle w:val="Bodytext3Exact1"/>
          <w:spacing w:val="0"/>
          <w:rtl/>
        </w:rPr>
        <w:t xml:space="preserve"> י• ר.;</w:t>
      </w:r>
    </w:p>
    <w:p w:rsidR="00A84654" w:rsidRDefault="00127168">
      <w:pPr>
        <w:pStyle w:val="Bodytext30"/>
        <w:framePr w:w="1078" w:h="883" w:wrap="around" w:vAnchor="text" w:hAnchor="margin" w:x="6532" w:y="637"/>
        <w:shd w:val="clear" w:color="auto" w:fill="auto"/>
        <w:spacing w:after="239" w:line="150" w:lineRule="exact"/>
        <w:ind w:right="40"/>
        <w:jc w:val="right"/>
      </w:pPr>
      <w:r>
        <w:rPr>
          <w:rStyle w:val="Bodytext3CourierNew"/>
          <w:rtl/>
        </w:rPr>
        <w:t>}</w:t>
      </w:r>
      <w:r>
        <w:rPr>
          <w:rStyle w:val="Bodytext3Exact0"/>
          <w:spacing w:val="0"/>
          <w:rtl/>
        </w:rPr>
        <w:t xml:space="preserve"> </w:t>
      </w:r>
      <w:r>
        <w:rPr>
          <w:rStyle w:val="Bodytext3Exact0"/>
          <w:spacing w:val="0"/>
          <w:lang w:val="en-US" w:eastAsia="en-US" w:bidi="en-US"/>
        </w:rPr>
        <w:t>P</w:t>
      </w:r>
      <w:r>
        <w:rPr>
          <w:rStyle w:val="Bodytext3Exact1"/>
          <w:spacing w:val="0"/>
          <w:rtl/>
        </w:rPr>
        <w:t xml:space="preserve"> /׳. </w:t>
      </w:r>
      <w:r>
        <w:rPr>
          <w:rStyle w:val="Bodytext3Exact1"/>
          <w:spacing w:val="0"/>
          <w:lang w:val="en-US" w:eastAsia="en-US" w:bidi="en-US"/>
        </w:rPr>
        <w:t>f</w:t>
      </w:r>
    </w:p>
    <w:p w:rsidR="00A84654" w:rsidRDefault="00127168">
      <w:pPr>
        <w:pStyle w:val="Bodytext6"/>
        <w:framePr w:w="1078" w:h="883" w:wrap="around" w:vAnchor="text" w:hAnchor="margin" w:x="6532" w:y="637"/>
        <w:shd w:val="clear" w:color="auto" w:fill="auto"/>
        <w:spacing w:before="0" w:line="120" w:lineRule="exact"/>
        <w:rPr>
          <w:rtl/>
        </w:rPr>
      </w:pPr>
      <w:r>
        <w:rPr>
          <w:rtl/>
        </w:rPr>
        <w:t>ש ר א ל</w:t>
      </w:r>
    </w:p>
    <w:p w:rsidR="00A84654" w:rsidRDefault="00A84654">
      <w:pPr>
        <w:rPr>
          <w:sz w:val="2"/>
          <w:szCs w:val="2"/>
        </w:rPr>
      </w:pPr>
    </w:p>
    <w:p w:rsidR="00A84654" w:rsidRDefault="00127168">
      <w:pPr>
        <w:pStyle w:val="Bodytext20"/>
        <w:shd w:val="clear" w:color="auto" w:fill="auto"/>
        <w:spacing w:line="170" w:lineRule="exact"/>
        <w:ind w:right="20"/>
        <w:jc w:val="right"/>
        <w:rPr>
          <w:rtl/>
        </w:rPr>
      </w:pPr>
      <w:r>
        <w:rPr>
          <w:rtl/>
        </w:rPr>
        <w:t>צירות</w:t>
      </w:r>
    </w:p>
    <w:p w:rsidR="00A84654" w:rsidRDefault="00127168">
      <w:pPr>
        <w:pStyle w:val="Heading30"/>
        <w:keepNext/>
        <w:keepLines/>
        <w:shd w:val="clear" w:color="auto" w:fill="auto"/>
        <w:spacing w:line="420" w:lineRule="exact"/>
        <w:rPr>
          <w:rtl/>
        </w:rPr>
      </w:pPr>
      <w:bookmarkStart w:id="3" w:name="bookmark2"/>
      <w:r>
        <w:rPr>
          <w:rStyle w:val="Heading3CourierNew"/>
        </w:rPr>
        <w:t>h</w:t>
      </w:r>
      <w:r>
        <w:rPr>
          <w:rtl/>
        </w:rPr>
        <w:t xml:space="preserve"> י-^</w:t>
      </w:r>
      <w:bookmarkEnd w:id="3"/>
    </w:p>
    <w:p w:rsidR="00A84654" w:rsidRDefault="006A12E8">
      <w:pPr>
        <w:framePr w:h="641" w:wrap="notBeside" w:vAnchor="text" w:hAnchor="text" w:x="-3014" w:y="1"/>
        <w:jc w:val="center"/>
        <w:rPr>
          <w:sz w:val="2"/>
          <w:szCs w:val="2"/>
        </w:rPr>
      </w:pPr>
      <w:r>
        <w:rPr>
          <w:noProof/>
          <w:lang w:bidi="he-IL"/>
        </w:rPr>
        <w:drawing>
          <wp:inline distT="0" distB="0" distL="0" distR="0">
            <wp:extent cx="318135" cy="405765"/>
            <wp:effectExtent l="0" t="0" r="5715" b="0"/>
            <wp:docPr id="1" name="Picture 1" descr="C:\Users\Mosh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54" w:rsidRDefault="00A84654">
      <w:pPr>
        <w:rPr>
          <w:sz w:val="2"/>
          <w:szCs w:val="2"/>
        </w:rPr>
      </w:pPr>
    </w:p>
    <w:p w:rsidR="00A84654" w:rsidRDefault="00127168">
      <w:pPr>
        <w:pStyle w:val="BodyText21"/>
        <w:shd w:val="clear" w:color="auto" w:fill="auto"/>
        <w:spacing w:before="279"/>
        <w:ind w:left="580"/>
      </w:pPr>
      <w:r>
        <w:rPr>
          <w:rtl/>
          <w:lang w:val="he-IL" w:eastAsia="he-IL" w:bidi="he-IL"/>
        </w:rPr>
        <w:t xml:space="preserve">18, </w:t>
      </w:r>
      <w:r>
        <w:t xml:space="preserve">Manchester Square, </w:t>
      </w:r>
      <w:r>
        <w:rPr>
          <w:rStyle w:val="BodytextCourierNew"/>
        </w:rPr>
        <w:t>Londo</w:t>
      </w:r>
      <w:r>
        <w:rPr>
          <w:rStyle w:val="BodytextCourierNew"/>
        </w:rPr>
        <w:t>n, V/.l.</w:t>
      </w:r>
    </w:p>
    <w:p w:rsidR="00A84654" w:rsidRDefault="00127168">
      <w:pPr>
        <w:pStyle w:val="BodyText21"/>
        <w:shd w:val="clear" w:color="auto" w:fill="auto"/>
        <w:spacing w:before="0"/>
        <w:ind w:left="200" w:firstLine="0"/>
      </w:pPr>
      <w:r>
        <w:t>8th February, 1951*</w:t>
      </w:r>
    </w:p>
    <w:p w:rsidR="00A84654" w:rsidRDefault="00127168">
      <w:pPr>
        <w:pStyle w:val="Bodytext30"/>
        <w:shd w:val="clear" w:color="auto" w:fill="auto"/>
        <w:spacing w:after="205" w:line="170" w:lineRule="exact"/>
      </w:pPr>
      <w:r>
        <w:rPr>
          <w:rStyle w:val="Bodytext31"/>
        </w:rPr>
        <w:t>V</w:t>
      </w:r>
      <w:r>
        <w:rPr>
          <w:rStyle w:val="Bodytext31"/>
          <w:vertAlign w:val="superscript"/>
        </w:rPr>
        <w:t>?</w:t>
      </w:r>
      <w:r>
        <w:rPr>
          <w:rStyle w:val="Bodytext31"/>
        </w:rPr>
        <w:t xml:space="preserve">- </w:t>
      </w:r>
      <w:r>
        <w:rPr>
          <w:rStyle w:val="Bodytext32"/>
        </w:rPr>
        <w:t>&gt;'</w:t>
      </w:r>
      <w:r>
        <w:rPr>
          <w:rStyle w:val="Bodytext32"/>
          <w:rtl/>
          <w:lang w:val="he-IL" w:eastAsia="he-IL" w:bidi="he-IL"/>
        </w:rPr>
        <w:t xml:space="preserve"> י</w:t>
      </w:r>
      <w:r>
        <w:rPr>
          <w:rStyle w:val="Bodytext33"/>
          <w:rtl/>
        </w:rPr>
        <w:t xml:space="preserve"> :</w:t>
      </w:r>
    </w:p>
    <w:p w:rsidR="00A84654" w:rsidRDefault="00127168">
      <w:pPr>
        <w:pStyle w:val="Heading70"/>
        <w:keepNext/>
        <w:keepLines/>
        <w:shd w:val="clear" w:color="auto" w:fill="auto"/>
        <w:spacing w:before="0" w:after="197" w:line="210" w:lineRule="exact"/>
        <w:ind w:left="280"/>
      </w:pPr>
      <w:bookmarkStart w:id="4" w:name="bookmark3"/>
      <w:r>
        <w:rPr>
          <w:rStyle w:val="Heading7Candara"/>
        </w:rPr>
        <w:t>36888</w:t>
      </w:r>
      <w:r>
        <w:rPr>
          <w:rStyle w:val="Heading71"/>
          <w:rtl/>
          <w:lang w:val="he-IL" w:eastAsia="he-IL" w:bidi="he-IL"/>
        </w:rPr>
        <w:t>/</w:t>
      </w:r>
      <w:r>
        <w:rPr>
          <w:rStyle w:val="Heading71"/>
        </w:rPr>
        <w:t>HK</w:t>
      </w:r>
      <w:r>
        <w:rPr>
          <w:rStyle w:val="Heading71"/>
          <w:rtl/>
          <w:lang w:val="he-IL" w:eastAsia="he-IL" w:bidi="he-IL"/>
        </w:rPr>
        <w:t>־</w:t>
      </w:r>
      <w:r>
        <w:rPr>
          <w:rStyle w:val="Heading71"/>
        </w:rPr>
        <w:t>j|I.A</w:t>
      </w:r>
      <w:bookmarkEnd w:id="4"/>
    </w:p>
    <w:p w:rsidR="00A84654" w:rsidRDefault="00127168">
      <w:pPr>
        <w:pStyle w:val="Bodytext30"/>
        <w:shd w:val="clear" w:color="auto" w:fill="auto"/>
        <w:spacing w:after="194" w:line="170" w:lineRule="exact"/>
        <w:ind w:right="220"/>
        <w:jc w:val="center"/>
      </w:pPr>
      <w:r>
        <w:rPr>
          <w:rStyle w:val="Bodytext34"/>
        </w:rPr>
        <w:t>SBCBET</w:t>
      </w:r>
    </w:p>
    <w:p w:rsidR="00A84654" w:rsidRDefault="00127168">
      <w:pPr>
        <w:pStyle w:val="Bodytext40"/>
        <w:shd w:val="clear" w:color="auto" w:fill="auto"/>
        <w:spacing w:before="0" w:line="120" w:lineRule="exact"/>
        <w:ind w:left="280"/>
      </w:pPr>
      <w:r>
        <w:t>LEGATION OF ISRAEL</w:t>
      </w:r>
    </w:p>
    <w:p w:rsidR="00A84654" w:rsidRDefault="00127168">
      <w:pPr>
        <w:pStyle w:val="Heading10"/>
        <w:keepNext/>
        <w:keepLines/>
        <w:shd w:val="clear" w:color="auto" w:fill="auto"/>
        <w:spacing w:line="760" w:lineRule="exact"/>
        <w:ind w:left="20"/>
      </w:pPr>
      <w:bookmarkStart w:id="5" w:name="bookmark4"/>
      <w:r>
        <w:rPr>
          <w:rStyle w:val="Heading16pt"/>
          <w:rtl/>
        </w:rPr>
        <w:t xml:space="preserve">־ </w:t>
      </w:r>
      <w:r>
        <w:t>Jf</w:t>
      </w:r>
      <w:bookmarkEnd w:id="5"/>
    </w:p>
    <w:p w:rsidR="00A84654" w:rsidRDefault="00127168">
      <w:pPr>
        <w:pStyle w:val="Heading20"/>
        <w:keepNext/>
        <w:keepLines/>
        <w:shd w:val="clear" w:color="auto" w:fill="auto"/>
        <w:spacing w:line="760" w:lineRule="exact"/>
        <w:ind w:left="20"/>
        <w:sectPr w:rsidR="00A84654">
          <w:type w:val="continuous"/>
          <w:pgSz w:w="12240" w:h="15840"/>
          <w:pgMar w:top="1838" w:right="2134" w:bottom="1810" w:left="898" w:header="0" w:footer="3" w:gutter="0"/>
          <w:cols w:num="4" w:space="720" w:equalWidth="0">
            <w:col w:w="1147" w:space="1672"/>
            <w:col w:w="2146" w:space="316"/>
            <w:col w:w="2155" w:space="497"/>
            <w:col w:w="1273"/>
          </w:cols>
          <w:noEndnote/>
          <w:bidi/>
          <w:docGrid w:linePitch="360"/>
        </w:sectPr>
      </w:pPr>
      <w:bookmarkStart w:id="6" w:name="bookmark5"/>
      <w:r>
        <w:t>0)V</w:t>
      </w:r>
      <w:bookmarkEnd w:id="6"/>
    </w:p>
    <w:p w:rsidR="00A84654" w:rsidRDefault="00127168">
      <w:pPr>
        <w:pStyle w:val="BodyText21"/>
        <w:shd w:val="clear" w:color="auto" w:fill="auto"/>
        <w:tabs>
          <w:tab w:val="left" w:pos="837"/>
        </w:tabs>
        <w:spacing w:before="0" w:line="413" w:lineRule="exact"/>
        <w:ind w:left="40" w:firstLine="0"/>
        <w:jc w:val="both"/>
      </w:pPr>
      <w:r>
        <w:t>To:</w:t>
      </w:r>
      <w:r>
        <w:tab/>
        <w:t xml:space="preserve">Mr, </w:t>
      </w:r>
      <w:r>
        <w:rPr>
          <w:rStyle w:val="BodytextSpacing1pt"/>
        </w:rPr>
        <w:t>M.S.</w:t>
      </w:r>
      <w:r>
        <w:t xml:space="preserve"> Comay, Ministry of Foreign Affairs, Hakirya.</w:t>
      </w:r>
    </w:p>
    <w:p w:rsidR="00A84654" w:rsidRDefault="00127168">
      <w:pPr>
        <w:pStyle w:val="BodyText21"/>
        <w:shd w:val="clear" w:color="auto" w:fill="auto"/>
        <w:tabs>
          <w:tab w:val="left" w:pos="837"/>
        </w:tabs>
        <w:spacing w:before="0" w:after="735" w:line="413" w:lineRule="exact"/>
        <w:ind w:left="40" w:firstLine="0"/>
        <w:jc w:val="both"/>
      </w:pPr>
      <w:r>
        <w:t>From:</w:t>
      </w:r>
      <w:r>
        <w:tab/>
      </w:r>
      <w:r>
        <w:rPr>
          <w:rStyle w:val="BodytextSpacing1pt"/>
        </w:rPr>
        <w:t>M.H.</w:t>
      </w:r>
      <w:r>
        <w:t xml:space="preserve"> Kidron, Legation, London.</w:t>
      </w:r>
    </w:p>
    <w:p w:rsidR="00A84654" w:rsidRDefault="00127168">
      <w:pPr>
        <w:pStyle w:val="BodyText21"/>
        <w:shd w:val="clear" w:color="auto" w:fill="auto"/>
        <w:spacing w:before="0" w:after="120" w:line="170" w:lineRule="exact"/>
        <w:ind w:left="2860" w:firstLine="0"/>
      </w:pPr>
      <w:r>
        <w:rPr>
          <w:rStyle w:val="BodyText1"/>
        </w:rPr>
        <w:t xml:space="preserve">Deir Ayoub and other </w:t>
      </w:r>
      <w:r>
        <w:rPr>
          <w:rStyle w:val="BodyText1"/>
          <w:rtl/>
          <w:lang w:val="he-IL" w:eastAsia="he-IL" w:bidi="he-IL"/>
        </w:rPr>
        <w:t>״</w:t>
      </w:r>
      <w:r>
        <w:rPr>
          <w:rStyle w:val="BodyText1"/>
        </w:rPr>
        <w:t>Incidents</w:t>
      </w:r>
      <w:r>
        <w:rPr>
          <w:vertAlign w:val="superscript"/>
        </w:rPr>
        <w:t>11</w:t>
      </w:r>
    </w:p>
    <w:p w:rsidR="00A84654" w:rsidRDefault="00127168">
      <w:pPr>
        <w:pStyle w:val="BodyText21"/>
        <w:shd w:val="clear" w:color="auto" w:fill="auto"/>
        <w:spacing w:before="0" w:line="195" w:lineRule="exact"/>
        <w:ind w:left="40" w:right="380" w:firstLine="480"/>
      </w:pPr>
      <w:r>
        <w:t xml:space="preserve">Yapou once sent you a dossier on the Deir Ayoub incident, issued by the Jordan </w:t>
      </w:r>
      <w:r>
        <w:t>Legation to the Foreign Office, to various official and unofficial bodies, and to the leading newspapers.</w:t>
      </w:r>
    </w:p>
    <w:p w:rsidR="00A84654" w:rsidRDefault="00127168">
      <w:pPr>
        <w:pStyle w:val="BodyText21"/>
        <w:shd w:val="clear" w:color="auto" w:fill="auto"/>
        <w:spacing w:before="0" w:after="176" w:line="195" w:lineRule="exact"/>
        <w:ind w:left="40" w:right="640" w:firstLine="0"/>
      </w:pPr>
      <w:r>
        <w:t>The dossier was very good - in other words, we came out of it very badly. It had a certain effect in London.</w:t>
      </w:r>
    </w:p>
    <w:p w:rsidR="00A84654" w:rsidRDefault="00127168">
      <w:pPr>
        <w:pStyle w:val="BodyText21"/>
        <w:shd w:val="clear" w:color="auto" w:fill="auto"/>
        <w:spacing w:before="0"/>
        <w:ind w:left="40" w:right="480" w:firstLine="480"/>
      </w:pPr>
      <w:r>
        <w:t>The Jordanians are now committing similar</w:t>
      </w:r>
      <w:r>
        <w:t xml:space="preserve"> crimes on the border. When I say "similar crimes", I use the words in the heartless fashion of the professional publicist. What I mean is that the same elements of drama, tragedy and futility are to be found in the shootings of Jews in Musrara and Deir Ab</w:t>
      </w:r>
      <w:r>
        <w:t>u Tor as there were in the murder of the Arab child at Deir Ayoub.</w:t>
      </w:r>
    </w:p>
    <w:p w:rsidR="00A84654" w:rsidRDefault="00127168">
      <w:pPr>
        <w:pStyle w:val="BodyText21"/>
        <w:shd w:val="clear" w:color="auto" w:fill="auto"/>
        <w:spacing w:before="0" w:after="184"/>
        <w:ind w:left="40" w:right="200" w:firstLine="0"/>
      </w:pPr>
      <w:r>
        <w:t>But instead of teCking advantage of the situation as the Jordanians did, we let it pass with the military spokesman</w:t>
      </w:r>
      <w:r>
        <w:rPr>
          <w:vertAlign w:val="superscript"/>
        </w:rPr>
        <w:t>1</w:t>
      </w:r>
      <w:r>
        <w:t>s quotation of oar protest to the MAC - "cruel and inhuman crimes committ</w:t>
      </w:r>
      <w:r>
        <w:t>ed by the Arab Legion".</w:t>
      </w:r>
    </w:p>
    <w:p w:rsidR="00A84654" w:rsidRDefault="00127168">
      <w:pPr>
        <w:pStyle w:val="BodyText21"/>
        <w:shd w:val="clear" w:color="auto" w:fill="auto"/>
        <w:spacing w:before="0" w:after="176" w:line="195" w:lineRule="exact"/>
        <w:ind w:left="40" w:right="380" w:firstLine="480"/>
      </w:pPr>
      <w:r>
        <w:t>This is not good enough. First, because it ill becomes the pot to call the kettle black. Secondly, because calling the kettle black is no insult - he can</w:t>
      </w:r>
      <w:r>
        <w:rPr>
          <w:vertAlign w:val="superscript"/>
        </w:rPr>
        <w:t>1</w:t>
      </w:r>
      <w:r>
        <w:t>t help being black, and sees no shams in it. Thirdly, because there is a legen</w:t>
      </w:r>
      <w:r>
        <w:t>d in England that this particular kettle is pure white, and a mere assertion to the contrary, without proof, will convince nobody.</w:t>
      </w:r>
    </w:p>
    <w:p w:rsidR="00A84654" w:rsidRDefault="00127168">
      <w:pPr>
        <w:pStyle w:val="BodyText21"/>
        <w:shd w:val="clear" w:color="auto" w:fill="auto"/>
        <w:tabs>
          <w:tab w:val="right" w:pos="6278"/>
        </w:tabs>
        <w:spacing w:before="0"/>
        <w:ind w:left="40" w:right="380" w:firstLine="480"/>
      </w:pPr>
      <w:r>
        <w:t xml:space="preserve">Might I suggest that there is mors force in an unadorned photograph, accompanied by a bald narrative, than in all trie moral </w:t>
      </w:r>
      <w:r>
        <w:t>indignation in the world? It would at any rate be useful if I could present something of this sort to Furlonge when he comes back. It was he who was so impressed by the Jordanian dossier.</w:t>
      </w:r>
      <w:r>
        <w:tab/>
        <w:t>//-&gt;</w:t>
      </w:r>
      <w:r>
        <w:rPr>
          <w:rtl/>
          <w:lang w:val="he-IL" w:eastAsia="he-IL" w:bidi="he-IL"/>
        </w:rPr>
        <w:t>־׳</w:t>
      </w:r>
      <w:r>
        <w:t>/</w:t>
      </w:r>
    </w:p>
    <w:p w:rsidR="00A84654" w:rsidRDefault="00127168">
      <w:pPr>
        <w:pStyle w:val="Heading60"/>
        <w:keepNext/>
        <w:keepLines/>
        <w:shd w:val="clear" w:color="auto" w:fill="auto"/>
        <w:tabs>
          <w:tab w:val="right" w:pos="6439"/>
        </w:tabs>
        <w:spacing w:line="170" w:lineRule="exact"/>
        <w:ind w:left="5120"/>
      </w:pPr>
      <w:bookmarkStart w:id="7" w:name="bookmark6"/>
      <w:r>
        <w:rPr>
          <w:rStyle w:val="Heading6SmallCaps"/>
        </w:rPr>
        <w:t>h</w:t>
      </w:r>
      <w:r>
        <w:tab/>
      </w:r>
      <w:r>
        <w:rPr>
          <w:rStyle w:val="Heading61"/>
        </w:rPr>
        <w:t>w.a.</w:t>
      </w:r>
      <w:bookmarkEnd w:id="7"/>
    </w:p>
    <w:sectPr w:rsidR="00A84654">
      <w:type w:val="continuous"/>
      <w:pgSz w:w="12240" w:h="15840"/>
      <w:pgMar w:top="1868" w:right="2189" w:bottom="1840" w:left="3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68" w:rsidRDefault="00127168">
      <w:r>
        <w:separator/>
      </w:r>
    </w:p>
  </w:endnote>
  <w:endnote w:type="continuationSeparator" w:id="0">
    <w:p w:rsidR="00127168" w:rsidRDefault="0012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68" w:rsidRDefault="00127168"/>
  </w:footnote>
  <w:footnote w:type="continuationSeparator" w:id="0">
    <w:p w:rsidR="00127168" w:rsidRDefault="001271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54"/>
    <w:rsid w:val="00127168"/>
    <w:rsid w:val="006A12E8"/>
    <w:rsid w:val="00A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63FC4-B8A3-4974-8A07-9FF317ED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5">
    <w:name w:val="Heading #5_"/>
    <w:basedOn w:val="DefaultParagraphFont"/>
    <w:link w:val="Heading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ing5Spacing3pt">
    <w:name w:val="Heading #5 + Spacing 3 pt"/>
    <w:basedOn w:val="Heading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5Spacing3pt0">
    <w:name w:val="Heading #5 + Spacing 3 pt"/>
    <w:basedOn w:val="Heading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Heading4">
    <w:name w:val="Heading #4_"/>
    <w:basedOn w:val="DefaultParagraphFont"/>
    <w:link w:val="Heading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6"/>
      <w:szCs w:val="36"/>
      <w:u w:val="none"/>
      <w:lang w:val="he-IL" w:eastAsia="he-IL" w:bidi="he-IL"/>
    </w:rPr>
  </w:style>
  <w:style w:type="character" w:customStyle="1" w:styleId="Heading41">
    <w:name w:val="Heading #4"/>
    <w:basedOn w:val="Heading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he-IL" w:eastAsia="he-IL" w:bidi="he-IL"/>
    </w:rPr>
  </w:style>
  <w:style w:type="character" w:customStyle="1" w:styleId="Heading42">
    <w:name w:val="Heading #4"/>
    <w:basedOn w:val="Heading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he-IL" w:eastAsia="he-IL" w:bidi="he-IL"/>
    </w:rPr>
  </w:style>
  <w:style w:type="character" w:customStyle="1" w:styleId="Bodytext5Exact">
    <w:name w:val="Body text (5) Exact"/>
    <w:basedOn w:val="DefaultParagraphFont"/>
    <w:link w:val="Bodytext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8"/>
      <w:sz w:val="34"/>
      <w:szCs w:val="34"/>
      <w:u w:val="none"/>
    </w:rPr>
  </w:style>
  <w:style w:type="character" w:customStyle="1" w:styleId="Bodytext5SmallCapsExact">
    <w:name w:val="Body text (5) + Small Caps Exact"/>
    <w:basedOn w:val="Bodytext5Exact"/>
    <w:rPr>
      <w:rFonts w:ascii="FrankRuehl" w:eastAsia="FrankRuehl" w:hAnsi="FrankRuehl" w:cs="FrankRuehl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6"/>
      <w:sz w:val="13"/>
      <w:szCs w:val="13"/>
      <w:u w:val="none"/>
      <w:lang w:val="he-IL" w:eastAsia="he-IL" w:bidi="he-IL"/>
    </w:rPr>
  </w:style>
  <w:style w:type="character" w:customStyle="1" w:styleId="Bodytext3Exact0">
    <w:name w:val="Body text (3) Exact"/>
    <w:basedOn w:val="Body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6"/>
      <w:sz w:val="13"/>
      <w:szCs w:val="13"/>
      <w:u w:val="none"/>
      <w:lang w:val="he-IL" w:eastAsia="he-IL" w:bidi="he-IL"/>
    </w:rPr>
  </w:style>
  <w:style w:type="character" w:customStyle="1" w:styleId="Bodytext3Exact1">
    <w:name w:val="Body text (3) Exact"/>
    <w:basedOn w:val="Body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6"/>
      <w:sz w:val="13"/>
      <w:szCs w:val="13"/>
      <w:u w:val="none"/>
      <w:lang w:val="he-IL" w:eastAsia="he-IL" w:bidi="he-IL"/>
    </w:rPr>
  </w:style>
  <w:style w:type="character" w:customStyle="1" w:styleId="Bodytext3Exact2">
    <w:name w:val="Body text (3) Exact"/>
    <w:basedOn w:val="Body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6"/>
      <w:sz w:val="13"/>
      <w:szCs w:val="13"/>
      <w:u w:val="none"/>
      <w:lang w:val="he-IL" w:eastAsia="he-IL" w:bidi="he-IL"/>
    </w:rPr>
  </w:style>
  <w:style w:type="character" w:customStyle="1" w:styleId="Bodytext3CourierNew">
    <w:name w:val="Body text (3) + Courier New"/>
    <w:aliases w:val="7.5 pt,Italic,Spacing 0 pt Exact"/>
    <w:basedOn w:val="Bodytext3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  <w:lang w:val="he-IL" w:eastAsia="he-IL" w:bidi="he-IL"/>
    </w:rPr>
  </w:style>
  <w:style w:type="character" w:customStyle="1" w:styleId="Bodytext6Exact">
    <w:name w:val="Body text (6) Exact"/>
    <w:basedOn w:val="DefaultParagraphFont"/>
    <w:link w:val="Bodytext6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  <w:lang w:val="he-IL" w:eastAsia="he-IL" w:bidi="he-IL"/>
    </w:rPr>
  </w:style>
  <w:style w:type="character" w:customStyle="1" w:styleId="Bodytext2">
    <w:name w:val="Body text (2)_"/>
    <w:basedOn w:val="DefaultParagraphFont"/>
    <w:link w:val="Bodytext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100"/>
      <w:sz w:val="17"/>
      <w:szCs w:val="17"/>
      <w:u w:val="none"/>
      <w:lang w:val="he-IL" w:eastAsia="he-IL" w:bidi="he-IL"/>
    </w:rPr>
  </w:style>
  <w:style w:type="character" w:customStyle="1" w:styleId="Heading3">
    <w:name w:val="Heading #3_"/>
    <w:basedOn w:val="DefaultParagraphFont"/>
    <w:link w:val="Heading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6"/>
      <w:szCs w:val="36"/>
      <w:u w:val="none"/>
      <w:lang w:val="he-IL" w:eastAsia="he-IL" w:bidi="he-IL"/>
    </w:rPr>
  </w:style>
  <w:style w:type="character" w:customStyle="1" w:styleId="Heading3CourierNew">
    <w:name w:val="Heading #3 + Courier New"/>
    <w:aliases w:val="21 pt,Italic,Spacing 0 pt"/>
    <w:basedOn w:val="Heading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ourierNew">
    <w:name w:val="Body text + Courier New"/>
    <w:aliases w:val="8 pt,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2">
    <w:name w:val="Body text (3)"/>
    <w:basedOn w:val="Body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3">
    <w:name w:val="Body text (3)"/>
    <w:basedOn w:val="Body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e-IL" w:eastAsia="he-IL" w:bidi="he-IL"/>
    </w:rPr>
  </w:style>
  <w:style w:type="character" w:customStyle="1" w:styleId="Heading7">
    <w:name w:val="Heading #7_"/>
    <w:basedOn w:val="DefaultParagraphFont"/>
    <w:link w:val="Heading7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ing7Candara">
    <w:name w:val="Heading #7 + Candara"/>
    <w:aliases w:val="10.5 pt,Bold"/>
    <w:basedOn w:val="Heading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71">
    <w:name w:val="Heading #7"/>
    <w:basedOn w:val="Heading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4">
    <w:name w:val="Body text (3)"/>
    <w:basedOn w:val="Body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Heading1">
    <w:name w:val="Heading #1_"/>
    <w:basedOn w:val="DefaultParagraphFont"/>
    <w:link w:val="Heading10"/>
    <w:rPr>
      <w:rFonts w:ascii="FrankRuehl" w:eastAsia="FrankRuehl" w:hAnsi="FrankRuehl" w:cs="FrankRuehl"/>
      <w:b w:val="0"/>
      <w:bCs w:val="0"/>
      <w:i/>
      <w:iCs/>
      <w:smallCaps w:val="0"/>
      <w:strike w:val="0"/>
      <w:spacing w:val="-90"/>
      <w:sz w:val="76"/>
      <w:szCs w:val="76"/>
      <w:u w:val="none"/>
    </w:rPr>
  </w:style>
  <w:style w:type="character" w:customStyle="1" w:styleId="Heading16pt">
    <w:name w:val="Heading #1 + 6 pt"/>
    <w:aliases w:val="Not Italic,Spacing 1 pt"/>
    <w:basedOn w:val="Heading1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lang w:val="he-IL" w:eastAsia="he-IL" w:bidi="he-IL"/>
    </w:rPr>
  </w:style>
  <w:style w:type="character" w:customStyle="1" w:styleId="Heading2">
    <w:name w:val="Heading #2_"/>
    <w:basedOn w:val="DefaultParagraphFont"/>
    <w:link w:val="Heading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BodytextSpacing1pt">
    <w:name w:val="Body text + Spacing 1 pt"/>
    <w:basedOn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1">
    <w:name w:val="Body Text1"/>
    <w:basedOn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Heading6">
    <w:name w:val="Heading #6_"/>
    <w:basedOn w:val="DefaultParagraphFont"/>
    <w:link w:val="Heading6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6SmallCaps">
    <w:name w:val="Heading #6 + Small Caps"/>
    <w:basedOn w:val="Heading6"/>
    <w:rPr>
      <w:rFonts w:ascii="FrankRuehl" w:eastAsia="FrankRuehl" w:hAnsi="FrankRuehl" w:cs="FrankRueh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61">
    <w:name w:val="Heading #6"/>
    <w:basedOn w:val="Heading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line="0" w:lineRule="atLeast"/>
      <w:outlineLvl w:val="4"/>
    </w:pPr>
    <w:rPr>
      <w:rFonts w:ascii="FrankRuehl" w:eastAsia="FrankRuehl" w:hAnsi="FrankRuehl" w:cs="FrankRuehl"/>
      <w:spacing w:val="-10"/>
      <w:sz w:val="20"/>
      <w:szCs w:val="20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0" w:lineRule="atLeast"/>
      <w:outlineLvl w:val="3"/>
    </w:pPr>
    <w:rPr>
      <w:rFonts w:ascii="FrankRuehl" w:eastAsia="FrankRuehl" w:hAnsi="FrankRuehl" w:cs="FrankRuehl"/>
      <w:spacing w:val="-10"/>
      <w:sz w:val="36"/>
      <w:szCs w:val="36"/>
      <w:lang w:val="he-IL" w:eastAsia="he-IL" w:bidi="he-IL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FrankRuehl" w:eastAsia="FrankRuehl" w:hAnsi="FrankRuehl" w:cs="FrankRuehl"/>
      <w:spacing w:val="-8"/>
      <w:sz w:val="34"/>
      <w:szCs w:val="3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after="240" w:line="0" w:lineRule="atLeast"/>
    </w:pPr>
    <w:rPr>
      <w:rFonts w:ascii="FrankRuehl" w:eastAsia="FrankRuehl" w:hAnsi="FrankRuehl" w:cs="FrankRuehl"/>
      <w:sz w:val="17"/>
      <w:szCs w:val="17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bidi/>
      <w:spacing w:before="240" w:line="0" w:lineRule="atLeast"/>
    </w:pPr>
    <w:rPr>
      <w:rFonts w:ascii="Tahoma" w:eastAsia="Tahoma" w:hAnsi="Tahoma" w:cs="Tahoma"/>
      <w:b/>
      <w:bCs/>
      <w:sz w:val="12"/>
      <w:szCs w:val="12"/>
      <w:lang w:val="he-IL" w:eastAsia="he-IL" w:bidi="he-IL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line="0" w:lineRule="atLeast"/>
    </w:pPr>
    <w:rPr>
      <w:rFonts w:ascii="FrankRuehl" w:eastAsia="FrankRuehl" w:hAnsi="FrankRuehl" w:cs="FrankRuehl"/>
      <w:spacing w:val="100"/>
      <w:sz w:val="17"/>
      <w:szCs w:val="17"/>
      <w:lang w:val="he-IL" w:eastAsia="he-IL" w:bidi="he-IL"/>
    </w:rPr>
  </w:style>
  <w:style w:type="paragraph" w:customStyle="1" w:styleId="Heading30">
    <w:name w:val="Heading #3"/>
    <w:basedOn w:val="Normal"/>
    <w:link w:val="Heading3"/>
    <w:pPr>
      <w:shd w:val="clear" w:color="auto" w:fill="FFFFFF"/>
      <w:bidi/>
      <w:spacing w:line="0" w:lineRule="atLeast"/>
      <w:outlineLvl w:val="2"/>
    </w:pPr>
    <w:rPr>
      <w:rFonts w:ascii="FrankRuehl" w:eastAsia="FrankRuehl" w:hAnsi="FrankRuehl" w:cs="FrankRuehl"/>
      <w:spacing w:val="-10"/>
      <w:sz w:val="36"/>
      <w:szCs w:val="36"/>
      <w:lang w:val="he-IL" w:eastAsia="he-IL" w:bidi="he-IL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300" w:line="200" w:lineRule="exact"/>
      <w:ind w:hanging="580"/>
    </w:pPr>
    <w:rPr>
      <w:rFonts w:ascii="FrankRuehl" w:eastAsia="FrankRuehl" w:hAnsi="FrankRuehl" w:cs="FrankRuehl"/>
      <w:sz w:val="17"/>
      <w:szCs w:val="17"/>
    </w:rPr>
  </w:style>
  <w:style w:type="paragraph" w:customStyle="1" w:styleId="Heading70">
    <w:name w:val="Heading #7"/>
    <w:basedOn w:val="Normal"/>
    <w:link w:val="Heading7"/>
    <w:pPr>
      <w:shd w:val="clear" w:color="auto" w:fill="FFFFFF"/>
      <w:bidi/>
      <w:spacing w:before="240" w:after="240" w:line="0" w:lineRule="atLeast"/>
      <w:outlineLvl w:val="6"/>
    </w:pPr>
    <w:rPr>
      <w:rFonts w:ascii="FrankRuehl" w:eastAsia="FrankRuehl" w:hAnsi="FrankRuehl" w:cs="FrankRuehl"/>
      <w:spacing w:val="-10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before="240" w:line="0" w:lineRule="atLeast"/>
    </w:pPr>
    <w:rPr>
      <w:rFonts w:ascii="FrankRuehl" w:eastAsia="FrankRuehl" w:hAnsi="FrankRuehl" w:cs="FrankRuehl"/>
      <w:spacing w:val="30"/>
      <w:sz w:val="12"/>
      <w:szCs w:val="1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FrankRuehl" w:eastAsia="FrankRuehl" w:hAnsi="FrankRuehl" w:cs="FrankRuehl"/>
      <w:i/>
      <w:iCs/>
      <w:spacing w:val="-90"/>
      <w:sz w:val="76"/>
      <w:szCs w:val="7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FrankRuehl" w:eastAsia="FrankRuehl" w:hAnsi="FrankRuehl" w:cs="FrankRuehl"/>
      <w:spacing w:val="-10"/>
      <w:sz w:val="76"/>
      <w:szCs w:val="76"/>
    </w:rPr>
  </w:style>
  <w:style w:type="paragraph" w:customStyle="1" w:styleId="Heading60">
    <w:name w:val="Heading #6"/>
    <w:basedOn w:val="Normal"/>
    <w:link w:val="Heading6"/>
    <w:pPr>
      <w:shd w:val="clear" w:color="auto" w:fill="FFFFFF"/>
      <w:spacing w:line="0" w:lineRule="atLeast"/>
      <w:jc w:val="both"/>
      <w:outlineLvl w:val="5"/>
    </w:pPr>
    <w:rPr>
      <w:rFonts w:ascii="FrankRuehl" w:eastAsia="FrankRuehl" w:hAnsi="FrankRuehl" w:cs="FrankRueh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2016-09-24T16:40:00Z</dcterms:created>
  <dcterms:modified xsi:type="dcterms:W3CDTF">2016-09-24T16:40:00Z</dcterms:modified>
</cp:coreProperties>
</file>