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DA" w:rsidRDefault="00326B14" w:rsidP="00D359BB">
      <w:pPr>
        <w:pStyle w:val="Bodytext2"/>
        <w:framePr w:w="522" w:h="281" w:wrap="around" w:hAnchor="margin" w:x="5548" w:y="339"/>
        <w:shd w:val="clear" w:color="auto" w:fill="auto"/>
        <w:bidi w:val="0"/>
        <w:spacing w:line="200" w:lineRule="exact"/>
        <w:ind w:left="140"/>
        <w:jc w:val="right"/>
        <w:rPr>
          <w:rtl/>
        </w:rPr>
      </w:pPr>
      <w:bookmarkStart w:id="0" w:name="_GoBack"/>
      <w:r>
        <w:rPr>
          <w:rStyle w:val="Bodytext2Exact0"/>
          <w:spacing w:val="0"/>
          <w:rtl/>
        </w:rPr>
        <w:t>.׳י/</w:t>
      </w:r>
      <w:r>
        <w:rPr>
          <w:rStyle w:val="Bodytext2Exact0"/>
          <w:spacing w:val="0"/>
          <w:vertAlign w:val="superscript"/>
          <w:rtl/>
        </w:rPr>
        <w:t>,</w:t>
      </w:r>
    </w:p>
    <w:p w:rsidR="00BC0BDA" w:rsidRDefault="00326B14" w:rsidP="00D359BB">
      <w:pPr>
        <w:pStyle w:val="Bodytext3"/>
        <w:framePr w:w="522" w:h="281" w:wrap="around" w:hAnchor="margin" w:x="5548" w:y="339"/>
        <w:shd w:val="clear" w:color="auto" w:fill="auto"/>
        <w:tabs>
          <w:tab w:val="right" w:pos="420"/>
        </w:tabs>
        <w:bidi w:val="0"/>
        <w:spacing w:line="110" w:lineRule="exact"/>
        <w:ind w:left="140"/>
        <w:jc w:val="right"/>
        <w:rPr>
          <w:rtl/>
        </w:rPr>
      </w:pPr>
      <w:r>
        <w:rPr>
          <w:rStyle w:val="Bodytext3TimesNewRoman"/>
          <w:rFonts w:eastAsia="Consolas"/>
          <w:spacing w:val="0"/>
          <w:rtl/>
          <w:lang w:val="he-IL" w:eastAsia="he-IL" w:bidi="he-IL"/>
        </w:rPr>
        <w:t>«</w:t>
      </w:r>
      <w:r>
        <w:rPr>
          <w:rStyle w:val="Bodytext3TimesNewRoman"/>
          <w:rFonts w:eastAsia="Consolas"/>
          <w:spacing w:val="0"/>
        </w:rPr>
        <w:t>7</w:t>
      </w:r>
      <w:r>
        <w:rPr>
          <w:rStyle w:val="Bodytext3Exact0"/>
          <w:rtl/>
        </w:rPr>
        <w:tab/>
        <w:t>•</w:t>
      </w:r>
    </w:p>
    <w:p w:rsidR="00BC0BDA" w:rsidRDefault="00326B14" w:rsidP="00D359BB">
      <w:pPr>
        <w:pStyle w:val="Heading30"/>
        <w:keepNext/>
        <w:keepLines/>
        <w:shd w:val="clear" w:color="auto" w:fill="auto"/>
        <w:spacing w:line="90" w:lineRule="exact"/>
        <w:ind w:left="140"/>
        <w:jc w:val="both"/>
        <w:rPr>
          <w:rtl/>
        </w:rPr>
        <w:sectPr w:rsidR="00BC0BDA">
          <w:type w:val="continuous"/>
          <w:pgSz w:w="12240" w:h="15840"/>
          <w:pgMar w:top="2615" w:right="3822" w:bottom="2582" w:left="4554" w:header="0" w:footer="3" w:gutter="0"/>
          <w:cols w:space="720"/>
          <w:noEndnote/>
          <w:bidi/>
          <w:docGrid w:linePitch="360"/>
        </w:sectPr>
      </w:pPr>
      <w:bookmarkStart w:id="1" w:name="bookmark0"/>
      <w:r>
        <w:rPr>
          <w:rStyle w:val="Heading31"/>
          <w:rtl/>
        </w:rPr>
        <w:t>*•</w:t>
      </w:r>
      <w:r>
        <w:rPr>
          <w:rStyle w:val="Heading31"/>
          <w:vertAlign w:val="superscript"/>
          <w:rtl/>
        </w:rPr>
        <w:t>3</w:t>
      </w:r>
      <w:r>
        <w:rPr>
          <w:rStyle w:val="Heading31"/>
          <w:rtl/>
        </w:rPr>
        <w:t>'</w:t>
      </w:r>
      <w:r>
        <w:rPr>
          <w:rStyle w:val="Heading31"/>
          <w:vertAlign w:val="superscript"/>
          <w:rtl/>
        </w:rPr>
        <w:t>5</w:t>
      </w:r>
      <w:r>
        <w:rPr>
          <w:rStyle w:val="Heading31"/>
          <w:rtl/>
        </w:rPr>
        <w:t xml:space="preserve">° </w:t>
      </w:r>
      <w:r>
        <w:rPr>
          <w:lang w:val="en-US" w:eastAsia="en-US" w:bidi="en-US"/>
        </w:rPr>
        <w:t xml:space="preserve">£&gt;QC </w:t>
      </w:r>
      <w:r>
        <w:rPr>
          <w:rStyle w:val="Heading3Spacing1pt"/>
          <w:rtl/>
        </w:rPr>
        <w:t>3-(,(,.</w:t>
      </w:r>
      <w:bookmarkEnd w:id="1"/>
    </w:p>
    <w:p w:rsidR="00BC0BDA" w:rsidRDefault="00BC0BDA" w:rsidP="00D359BB">
      <w:pPr>
        <w:spacing w:line="240" w:lineRule="exact"/>
        <w:ind w:left="140"/>
        <w:jc w:val="both"/>
        <w:rPr>
          <w:sz w:val="19"/>
          <w:szCs w:val="19"/>
        </w:rPr>
      </w:pPr>
    </w:p>
    <w:p w:rsidR="00BC0BDA" w:rsidRDefault="00BC0BDA" w:rsidP="00D359BB">
      <w:pPr>
        <w:spacing w:before="56" w:after="56" w:line="240" w:lineRule="exact"/>
        <w:ind w:left="140"/>
        <w:jc w:val="both"/>
        <w:rPr>
          <w:sz w:val="19"/>
          <w:szCs w:val="19"/>
        </w:rPr>
      </w:pPr>
    </w:p>
    <w:p w:rsidR="00BC0BDA" w:rsidRDefault="00BC0BDA" w:rsidP="00D359BB">
      <w:pPr>
        <w:ind w:left="140"/>
        <w:jc w:val="both"/>
        <w:rPr>
          <w:sz w:val="2"/>
          <w:szCs w:val="2"/>
        </w:rPr>
        <w:sectPr w:rsidR="00BC0BDA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BC0BDA" w:rsidRDefault="00326B14" w:rsidP="00D359BB">
      <w:pPr>
        <w:pStyle w:val="Heading20"/>
        <w:keepNext/>
        <w:keepLines/>
        <w:shd w:val="clear" w:color="auto" w:fill="auto"/>
        <w:bidi w:val="0"/>
        <w:spacing w:after="274" w:line="200" w:lineRule="exact"/>
        <w:ind w:left="140"/>
        <w:jc w:val="right"/>
        <w:rPr>
          <w:rtl/>
        </w:rPr>
      </w:pPr>
      <w:bookmarkStart w:id="2" w:name="bookmark1"/>
      <w:r>
        <w:rPr>
          <w:rStyle w:val="Heading2Spacing0pt"/>
          <w:rtl/>
        </w:rPr>
        <w:t>/\׳ ׳®</w:t>
      </w:r>
      <w:r>
        <w:rPr>
          <w:rStyle w:val="Heading2Spacing0pt0"/>
        </w:rPr>
        <w:t>7</w:t>
      </w:r>
      <w:r>
        <w:rPr>
          <w:rStyle w:val="Heading2Spacing0pt"/>
          <w:vertAlign w:val="superscript"/>
          <w:lang w:val="en-US" w:eastAsia="en-US" w:bidi="en-US"/>
        </w:rPr>
        <w:t>s</w:t>
      </w:r>
      <w:bookmarkEnd w:id="2"/>
    </w:p>
    <w:p w:rsidR="00BC0BDA" w:rsidRDefault="00326B14" w:rsidP="00D359BB">
      <w:pPr>
        <w:pStyle w:val="Heading40"/>
        <w:keepNext/>
        <w:keepLines/>
        <w:shd w:val="clear" w:color="auto" w:fill="auto"/>
        <w:tabs>
          <w:tab w:val="right" w:pos="6929"/>
          <w:tab w:val="left" w:pos="7133"/>
        </w:tabs>
        <w:bidi w:val="0"/>
        <w:spacing w:before="0" w:after="240" w:line="200" w:lineRule="exact"/>
        <w:ind w:left="140"/>
        <w:jc w:val="right"/>
        <w:rPr>
          <w:rtl/>
        </w:rPr>
      </w:pPr>
      <w:bookmarkStart w:id="3" w:name="bookmark2"/>
      <w:r>
        <w:rPr>
          <w:rStyle w:val="Heading4Spacing0pt"/>
          <w:vertAlign w:val="subscript"/>
          <w:rtl/>
          <w:lang w:val="he-IL" w:eastAsia="he-IL" w:bidi="he-IL"/>
        </w:rPr>
        <w:t>(</w:t>
      </w:r>
      <w:r>
        <w:rPr>
          <w:rStyle w:val="Heading4Spacing0pt"/>
          <w:vertAlign w:val="subscript"/>
        </w:rPr>
        <w:t>19</w:t>
      </w:r>
      <w:r>
        <w:rPr>
          <w:rStyle w:val="Heading4Spacing0pt"/>
          <w:vertAlign w:val="subscript"/>
          <w:rtl/>
          <w:lang w:val="he-IL" w:eastAsia="he-IL" w:bidi="he-IL"/>
        </w:rPr>
        <w:t>)</w:t>
      </w:r>
      <w:r>
        <w:rPr>
          <w:rtl/>
        </w:rPr>
        <w:tab/>
      </w:r>
      <w:r>
        <w:rPr>
          <w:lang w:val="en-US" w:eastAsia="en-US" w:bidi="en-US"/>
        </w:rPr>
        <w:t>I</w:t>
      </w:r>
      <w:r>
        <w:rPr>
          <w:rtl/>
        </w:rPr>
        <w:tab/>
        <w:t>'*־י^</w:t>
      </w:r>
      <w:bookmarkEnd w:id="3"/>
    </w:p>
    <w:p w:rsidR="00BC0BDA" w:rsidRDefault="00326B14" w:rsidP="00D359BB">
      <w:pPr>
        <w:pStyle w:val="Bodytext40"/>
        <w:shd w:val="clear" w:color="auto" w:fill="auto"/>
        <w:tabs>
          <w:tab w:val="right" w:pos="3918"/>
          <w:tab w:val="right" w:pos="7242"/>
        </w:tabs>
        <w:bidi w:val="0"/>
        <w:spacing w:before="0" w:line="220" w:lineRule="exact"/>
        <w:ind w:left="140"/>
        <w:jc w:val="right"/>
        <w:rPr>
          <w:rtl/>
        </w:rPr>
      </w:pPr>
      <w:r>
        <w:rPr>
          <w:rtl/>
        </w:rPr>
        <w:t>'■ י</w:t>
      </w:r>
      <w:r>
        <w:rPr>
          <w:rtl/>
        </w:rPr>
        <w:tab/>
        <w:t>.</w:t>
      </w:r>
      <w:r>
        <w:rPr>
          <w:rtl/>
        </w:rPr>
        <w:tab/>
        <w:t>$</w:t>
      </w:r>
      <w:r>
        <w:rPr>
          <w:lang w:val="en-US" w:eastAsia="en-US" w:bidi="en-US"/>
        </w:rPr>
        <w:t>a</w:t>
      </w:r>
    </w:p>
    <w:p w:rsidR="00BC0BDA" w:rsidRDefault="00326B14" w:rsidP="00D359BB">
      <w:pPr>
        <w:pStyle w:val="Bodytext7"/>
        <w:framePr w:h="374" w:wrap="around" w:vAnchor="text" w:hAnchor="margin" w:x="-77" w:y="256"/>
        <w:shd w:val="clear" w:color="auto" w:fill="auto"/>
        <w:spacing w:line="200" w:lineRule="exact"/>
        <w:ind w:left="140"/>
        <w:jc w:val="both"/>
      </w:pPr>
      <w:r>
        <w:rPr>
          <w:spacing w:val="30"/>
        </w:rPr>
        <w:t>VI</w:t>
      </w:r>
    </w:p>
    <w:p w:rsidR="00BC0BDA" w:rsidRDefault="00326B14" w:rsidP="00D359BB">
      <w:pPr>
        <w:pStyle w:val="Heading10"/>
        <w:keepNext/>
        <w:keepLines/>
        <w:shd w:val="clear" w:color="auto" w:fill="auto"/>
        <w:bidi w:val="0"/>
        <w:spacing w:line="200" w:lineRule="exact"/>
        <w:ind w:left="140"/>
      </w:pPr>
      <w:bookmarkStart w:id="4" w:name="bookmark3"/>
      <w:r>
        <w:t>If</w:t>
      </w:r>
      <w:r>
        <w:rPr>
          <w:rtl/>
          <w:lang w:val="he-IL" w:eastAsia="he-IL" w:bidi="he-IL"/>
        </w:rPr>
        <w:t>■</w:t>
      </w:r>
      <w:bookmarkEnd w:id="4"/>
    </w:p>
    <w:p w:rsidR="00BC0BDA" w:rsidRDefault="00326B14" w:rsidP="00D359BB">
      <w:pPr>
        <w:pStyle w:val="Bodytext50"/>
        <w:shd w:val="clear" w:color="auto" w:fill="auto"/>
        <w:spacing w:after="82" w:line="190" w:lineRule="exact"/>
        <w:ind w:left="140"/>
        <w:jc w:val="both"/>
      </w:pPr>
      <w:r>
        <w:t>Tot Menisr</w:t>
      </w:r>
      <w:r>
        <w:rPr>
          <w:vertAlign w:val="superscript"/>
          <w:rtl/>
          <w:lang w:bidi="he-IL"/>
        </w:rPr>
        <w:t xml:space="preserve">״ </w:t>
      </w:r>
      <w:r>
        <w:rPr>
          <w:vertAlign w:val="superscript"/>
        </w:rPr>
        <w:t>r</w:t>
      </w:r>
      <w:r>
        <w:t>!l t*»nd</w:t>
      </w:r>
      <w:r>
        <w:rPr>
          <w:rStyle w:val="Bodytext5Georgia"/>
        </w:rPr>
        <w:t>0</w:t>
      </w:r>
      <w:r>
        <w:t>n</w:t>
      </w:r>
    </w:p>
    <w:p w:rsidR="00BC0BDA" w:rsidRDefault="00326B14" w:rsidP="00D359BB">
      <w:pPr>
        <w:pStyle w:val="Bodytext50"/>
        <w:shd w:val="clear" w:color="auto" w:fill="auto"/>
        <w:tabs>
          <w:tab w:val="center" w:pos="2631"/>
          <w:tab w:val="left" w:pos="3098"/>
          <w:tab w:val="right" w:pos="6646"/>
          <w:tab w:val="right" w:pos="7523"/>
        </w:tabs>
        <w:spacing w:after="1271" w:line="190" w:lineRule="exact"/>
        <w:ind w:left="140"/>
      </w:pPr>
      <w:r>
        <w:t>Fron:</w:t>
      </w:r>
      <w:r>
        <w:tab/>
        <w:t>Contny</w:t>
      </w:r>
      <w:r>
        <w:tab/>
        <w:t>Haraisrad Tel-Avir</w:t>
      </w:r>
      <w:r>
        <w:tab/>
        <w:t>Sentj</w:t>
      </w:r>
      <w:r>
        <w:tab/>
        <w:t>fl.9»50</w:t>
      </w:r>
    </w:p>
    <w:p w:rsidR="00BC0BDA" w:rsidRDefault="00D359BB" w:rsidP="00D359BB">
      <w:pPr>
        <w:framePr w:h="547" w:wrap="around" w:vAnchor="text" w:hAnchor="margin" w:x="-81" w:y="881"/>
        <w:ind w:left="140"/>
        <w:rPr>
          <w:sz w:val="2"/>
          <w:szCs w:val="2"/>
        </w:rPr>
      </w:pPr>
      <w:r>
        <w:rPr>
          <w:noProof/>
          <w:lang w:bidi="he-IL"/>
        </w:rPr>
        <w:drawing>
          <wp:inline distT="0" distB="0" distL="0" distR="0">
            <wp:extent cx="977900" cy="341630"/>
            <wp:effectExtent l="0" t="0" r="0" b="1270"/>
            <wp:docPr id="1" name="Picture 1" descr="C:\Users\Moshe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e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DA" w:rsidRDefault="00326B14" w:rsidP="00D359BB">
      <w:pPr>
        <w:pStyle w:val="BodyText30"/>
        <w:shd w:val="clear" w:color="auto" w:fill="auto"/>
        <w:spacing w:before="0" w:after="177"/>
        <w:ind w:left="140" w:firstLine="2580"/>
        <w:jc w:val="both"/>
      </w:pPr>
      <w:r>
        <w:rPr>
          <w:rStyle w:val="BodyText1"/>
        </w:rPr>
        <w:t xml:space="preserve">In </w:t>
      </w:r>
      <w:r>
        <w:t xml:space="preserve">long talk with Chadwick stated eraphaticnlly . crux border trouble 15 failure Jordon authorities take </w:t>
      </w:r>
      <w:r>
        <w:rPr>
          <w:rStyle w:val="BodytextConsolas"/>
        </w:rPr>
        <w:t>fj</w:t>
      </w:r>
      <w:r>
        <w:t xml:space="preserve"> preventive measures In their t</w:t>
      </w:r>
      <w:r>
        <w:t xml:space="preserve">erritory against infiltration marauding. Their complaint </w:t>
      </w:r>
      <w:r>
        <w:rPr>
          <w:rStyle w:val="BodytextConsolas"/>
        </w:rPr>
        <w:t>8</w:t>
      </w:r>
      <w:r>
        <w:t xml:space="preserve"> against uo concern our militnry countermeasures which </w:t>
      </w:r>
      <w:r>
        <w:rPr>
          <w:rStyle w:val="BodytextConsolas"/>
        </w:rPr>
        <w:t>nre</w:t>
      </w:r>
      <w:r>
        <w:t xml:space="preserve"> necessary byproduct their default. We refused carry on mixed patrols border ;■marking etc which minor local matters unable stem </w:t>
      </w:r>
      <w:r>
        <w:rPr>
          <w:rStyle w:val="BodyText20"/>
        </w:rPr>
        <w:t>■:.ass</w:t>
      </w:r>
      <w:r>
        <w:t xml:space="preserve"> pc </w:t>
      </w:r>
      <w:r>
        <w:rPr>
          <w:rStyle w:val="BodyText20"/>
        </w:rPr>
        <w:t>e</w:t>
      </w:r>
      <w:r>
        <w:rPr>
          <w:rStyle w:val="BodyText20"/>
        </w:rPr>
        <w:t>t.</w:t>
      </w:r>
      <w:r>
        <w:t xml:space="preserve"> rat ion and only distract attention from prime cnuson. Argued that our forcing real issue into open was not spoiling prospects political settlement on contrary cuch settlement rendered i possible if situation driftu further. Above for your guidance. Oth</w:t>
      </w:r>
      <w:r>
        <w:t>er points current relations Jordan</w:t>
      </w:r>
    </w:p>
    <w:p w:rsidR="00BC0BDA" w:rsidRDefault="00326B14" w:rsidP="00D359BB">
      <w:pPr>
        <w:pStyle w:val="BodyText30"/>
        <w:shd w:val="clear" w:color="auto" w:fill="auto"/>
        <w:tabs>
          <w:tab w:val="left" w:pos="2320"/>
        </w:tabs>
        <w:spacing w:before="0" w:after="0" w:line="267" w:lineRule="exact"/>
        <w:ind w:left="140"/>
      </w:pPr>
      <w:r>
        <w:t>ONE</w:t>
      </w:r>
      <w:r>
        <w:tab/>
        <w:t>Still waiting Tteilly fix meeting special committee</w:t>
      </w:r>
    </w:p>
    <w:p w:rsidR="00BC0BDA" w:rsidRDefault="00326B14" w:rsidP="00D359BB">
      <w:pPr>
        <w:pStyle w:val="BodyText30"/>
        <w:shd w:val="clear" w:color="auto" w:fill="auto"/>
        <w:tabs>
          <w:tab w:val="left" w:pos="2320"/>
        </w:tabs>
        <w:spacing w:before="0" w:after="0" w:line="267" w:lineRule="exact"/>
        <w:ind w:left="140"/>
      </w:pPr>
      <w:r>
        <w:t>TWO</w:t>
      </w:r>
      <w:r>
        <w:tab/>
        <w:t>Ad adhoc meeting Wedneadpy which lower level</w:t>
      </w:r>
    </w:p>
    <w:p w:rsidR="00BC0BDA" w:rsidRDefault="00326B14" w:rsidP="00D359BB">
      <w:pPr>
        <w:pStyle w:val="BodyText30"/>
        <w:shd w:val="clear" w:color="auto" w:fill="auto"/>
        <w:spacing w:before="0" w:after="0" w:line="267" w:lineRule="exact"/>
        <w:ind w:left="140"/>
      </w:pPr>
      <w:r>
        <w:t>substitute Dayan meeting Marknvy spoke as above, Uo further meeting contemplated,</w:t>
      </w:r>
    </w:p>
    <w:p w:rsidR="00BC0BDA" w:rsidRDefault="00326B14" w:rsidP="00D359BB">
      <w:pPr>
        <w:pStyle w:val="Bodytext60"/>
        <w:shd w:val="clear" w:color="auto" w:fill="auto"/>
        <w:ind w:left="140"/>
        <w:jc w:val="both"/>
      </w:pPr>
      <w:r>
        <w:t xml:space="preserve">THREE Wahnraira we occupied small </w:t>
      </w:r>
      <w:r>
        <w:t>area Which Israel side armistice line by Rhodes n</w:t>
      </w:r>
      <w:r>
        <w:rPr>
          <w:vertAlign w:val="superscript"/>
          <w:rtl/>
          <w:lang w:bidi="he-IL"/>
        </w:rPr>
        <w:t>־</w:t>
      </w:r>
      <w:r>
        <w:t xml:space="preserve"> p t,ho ~h Jordan nldo river,</w:t>
      </w:r>
    </w:p>
    <w:p w:rsidR="00BC0BDA" w:rsidRDefault="00326B14" w:rsidP="00D359BB">
      <w:pPr>
        <w:pStyle w:val="BodyText30"/>
        <w:shd w:val="clear" w:color="auto" w:fill="auto"/>
        <w:spacing w:before="0" w:after="237" w:line="272" w:lineRule="exact"/>
        <w:ind w:left="140"/>
      </w:pPr>
      <w:r>
        <w:t>Jordan complaining K‘</w:t>
      </w:r>
      <w:r>
        <w:rPr>
          <w:rtl/>
          <w:lang w:bidi="he-IL"/>
        </w:rPr>
        <w:t>־</w:t>
      </w:r>
      <w:r>
        <w:t>G</w:t>
      </w:r>
    </w:p>
    <w:p w:rsidR="00BC0BDA" w:rsidRDefault="00326B14" w:rsidP="00D359BB">
      <w:pPr>
        <w:pStyle w:val="BodyText30"/>
        <w:shd w:val="clear" w:color="auto" w:fill="auto"/>
        <w:spacing w:before="0" w:after="0" w:line="200" w:lineRule="exact"/>
        <w:ind w:left="140"/>
      </w:pPr>
      <w:r>
        <w:t>CfffAT</w:t>
      </w:r>
      <w:bookmarkEnd w:id="0"/>
    </w:p>
    <w:sectPr w:rsidR="00BC0BDA">
      <w:type w:val="continuous"/>
      <w:pgSz w:w="12240" w:h="15840"/>
      <w:pgMar w:top="2615" w:right="2514" w:bottom="2582" w:left="17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14" w:rsidRDefault="00326B14">
      <w:r>
        <w:separator/>
      </w:r>
    </w:p>
  </w:endnote>
  <w:endnote w:type="continuationSeparator" w:id="0">
    <w:p w:rsidR="00326B14" w:rsidRDefault="0032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14" w:rsidRDefault="00326B14"/>
  </w:footnote>
  <w:footnote w:type="continuationSeparator" w:id="0">
    <w:p w:rsidR="00326B14" w:rsidRDefault="00326B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DA"/>
    <w:rsid w:val="00326B14"/>
    <w:rsid w:val="00BC0BDA"/>
    <w:rsid w:val="00D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B3353-09F8-4A3F-8E97-6ADB374A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  <w:lang w:val="he-IL" w:eastAsia="he-IL" w:bidi="he-IL"/>
    </w:rPr>
  </w:style>
  <w:style w:type="character" w:customStyle="1" w:styleId="Bodytext2Exact0">
    <w:name w:val="Body text (2) Exact"/>
    <w:basedOn w:val="Bodytext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Bodytext3Exact">
    <w:name w:val="Body text (3) Exact"/>
    <w:basedOn w:val="DefaultParagraphFont"/>
    <w:link w:val="Bodytext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  <w:u w:val="none"/>
      <w:lang w:val="he-IL" w:eastAsia="he-IL" w:bidi="he-IL"/>
    </w:rPr>
  </w:style>
  <w:style w:type="character" w:customStyle="1" w:styleId="Bodytext3TimesNewRoman">
    <w:name w:val="Body text (3) + Times New Roman"/>
    <w:aliases w:val="5.5 pt,Bold,Spacing 0 pt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3Exact0">
    <w:name w:val="Body text (3) Exact"/>
    <w:basedOn w:val="Bodytext3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he-IL" w:eastAsia="he-IL" w:bidi="he-IL"/>
    </w:rPr>
  </w:style>
  <w:style w:type="character" w:customStyle="1" w:styleId="Heading3">
    <w:name w:val="Heading #3_"/>
    <w:basedOn w:val="DefaultParagraphFont"/>
    <w:link w:val="Heading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0"/>
      <w:sz w:val="9"/>
      <w:szCs w:val="9"/>
      <w:u w:val="none"/>
      <w:lang w:val="he-IL" w:eastAsia="he-IL" w:bidi="he-IL"/>
    </w:rPr>
  </w:style>
  <w:style w:type="character" w:customStyle="1" w:styleId="Heading31">
    <w:name w:val="Heading #3"/>
    <w:basedOn w:val="Heading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9"/>
      <w:szCs w:val="9"/>
      <w:u w:val="none"/>
      <w:lang w:val="he-IL" w:eastAsia="he-IL" w:bidi="he-IL"/>
    </w:rPr>
  </w:style>
  <w:style w:type="character" w:customStyle="1" w:styleId="Heading3Spacing1pt">
    <w:name w:val="Heading #3 + Spacing 1 pt"/>
    <w:basedOn w:val="Heading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he-IL" w:eastAsia="he-IL" w:bidi="he-IL"/>
    </w:rPr>
  </w:style>
  <w:style w:type="character" w:customStyle="1" w:styleId="Bodytext7Exact">
    <w:name w:val="Body text (7) Exact"/>
    <w:basedOn w:val="DefaultParagraphFont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  <w:lang w:val="he-IL" w:eastAsia="he-IL" w:bidi="he-IL"/>
    </w:rPr>
  </w:style>
  <w:style w:type="character" w:customStyle="1" w:styleId="Heading2Spacing0pt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Heading2Spacing0pt0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  <w:lang w:val="he-IL" w:eastAsia="he-IL" w:bidi="he-IL"/>
    </w:rPr>
  </w:style>
  <w:style w:type="character" w:customStyle="1" w:styleId="Heading4Spacing0pt">
    <w:name w:val="Heading #4 + Spacing 0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he-IL" w:eastAsia="he-IL" w:bidi="he-IL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Georgia">
    <w:name w:val="Body text (5) + Georgia"/>
    <w:aliases w:val="8.5 pt,Not Bold"/>
    <w:basedOn w:val="Bodytext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Consolas">
    <w:name w:val="Body text + Consolas"/>
    <w:aliases w:val="9 pt,Bold,Italic"/>
    <w:basedOn w:val="Bodytex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0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">
    <w:name w:val="Body text (2)"/>
    <w:basedOn w:val="Normal"/>
    <w:link w:val="Bodytext2Exact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  <w:lang w:val="he-IL" w:eastAsia="he-IL" w:bidi="he-IL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bidi/>
      <w:spacing w:line="0" w:lineRule="atLeast"/>
      <w:jc w:val="both"/>
    </w:pPr>
    <w:rPr>
      <w:rFonts w:ascii="Consolas" w:eastAsia="Consolas" w:hAnsi="Consolas" w:cs="Consolas"/>
      <w:sz w:val="9"/>
      <w:szCs w:val="9"/>
      <w:lang w:val="he-IL" w:eastAsia="he-IL" w:bidi="he-IL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0" w:lineRule="atLeast"/>
      <w:outlineLvl w:val="2"/>
    </w:pPr>
    <w:rPr>
      <w:rFonts w:ascii="Impact" w:eastAsia="Impact" w:hAnsi="Impact" w:cs="Impact"/>
      <w:spacing w:val="50"/>
      <w:sz w:val="9"/>
      <w:szCs w:val="9"/>
      <w:lang w:val="he-IL" w:eastAsia="he-IL" w:bidi="he-IL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8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bidi/>
      <w:spacing w:after="120" w:line="0" w:lineRule="atLeast"/>
      <w:outlineLvl w:val="1"/>
    </w:pPr>
    <w:rPr>
      <w:rFonts w:ascii="Times New Roman" w:eastAsia="Times New Roman" w:hAnsi="Times New Roman" w:cs="Times New Roman"/>
      <w:spacing w:val="30"/>
      <w:sz w:val="20"/>
      <w:szCs w:val="20"/>
      <w:lang w:val="he-IL" w:eastAsia="he-IL" w:bidi="he-IL"/>
    </w:rPr>
  </w:style>
  <w:style w:type="paragraph" w:customStyle="1" w:styleId="Heading40">
    <w:name w:val="Heading #4"/>
    <w:basedOn w:val="Normal"/>
    <w:link w:val="Heading4"/>
    <w:pPr>
      <w:shd w:val="clear" w:color="auto" w:fill="FFFFFF"/>
      <w:bidi/>
      <w:spacing w:before="120" w:after="180" w:line="0" w:lineRule="atLeast"/>
      <w:jc w:val="both"/>
      <w:outlineLvl w:val="3"/>
    </w:pPr>
    <w:rPr>
      <w:rFonts w:ascii="Times New Roman" w:eastAsia="Times New Roman" w:hAnsi="Times New Roman" w:cs="Times New Roman"/>
      <w:spacing w:val="30"/>
      <w:sz w:val="20"/>
      <w:szCs w:val="20"/>
      <w:lang w:val="he-IL" w:eastAsia="he-IL" w:bidi="he-IL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bidi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  <w:lang w:val="he-IL" w:eastAsia="he-IL" w:bidi="he-IL"/>
    </w:rPr>
  </w:style>
  <w:style w:type="paragraph" w:customStyle="1" w:styleId="Heading10">
    <w:name w:val="Heading #1"/>
    <w:basedOn w:val="Normal"/>
    <w:link w:val="Heading1"/>
    <w:pPr>
      <w:shd w:val="clear" w:color="auto" w:fill="FFFFFF"/>
      <w:bidi/>
      <w:spacing w:line="0" w:lineRule="atLeast"/>
      <w:outlineLvl w:val="0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3"/>
    <w:basedOn w:val="Normal"/>
    <w:link w:val="Bodytext"/>
    <w:pPr>
      <w:shd w:val="clear" w:color="auto" w:fill="FFFFFF"/>
      <w:spacing w:before="1380" w:after="180" w:line="26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2016-10-01T07:22:00Z</dcterms:created>
  <dcterms:modified xsi:type="dcterms:W3CDTF">2016-10-01T07:24:00Z</dcterms:modified>
</cp:coreProperties>
</file>